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8B" w:rsidRDefault="0034138B" w:rsidP="0034138B">
      <w:pPr>
        <w:spacing w:line="338" w:lineRule="atLeast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666666"/>
          <w:bdr w:val="none" w:sz="0" w:space="0" w:color="auto" w:frame="1"/>
        </w:rPr>
        <w:t>PEMCYL </w:t>
      </w:r>
      <w:r>
        <w:rPr>
          <w:rFonts w:ascii="Calibri" w:hAnsi="Calibri"/>
          <w:i/>
          <w:iCs/>
          <w:color w:val="666666"/>
        </w:rPr>
        <w:t>es un programa, iniciativa de la </w:t>
      </w:r>
      <w:hyperlink r:id="rId5" w:tgtFrame="_blank" w:history="1">
        <w:r>
          <w:rPr>
            <w:rStyle w:val="Hipervnculo"/>
            <w:rFonts w:ascii="Calibri" w:hAnsi="Calibri"/>
            <w:i/>
            <w:iCs/>
            <w:color w:val="03A9F4"/>
            <w:bdr w:val="none" w:sz="0" w:space="0" w:color="auto" w:frame="1"/>
          </w:rPr>
          <w:t>Junta de Castilla y León</w:t>
        </w:r>
      </w:hyperlink>
      <w:r>
        <w:rPr>
          <w:rFonts w:ascii="Calibri" w:hAnsi="Calibri"/>
          <w:i/>
          <w:iCs/>
          <w:color w:val="666666"/>
        </w:rPr>
        <w:t> en colaboración con la </w:t>
      </w:r>
      <w:hyperlink r:id="rId6" w:tgtFrame="_blank" w:history="1">
        <w:r>
          <w:rPr>
            <w:rStyle w:val="Hipervnculo"/>
            <w:rFonts w:ascii="Calibri" w:hAnsi="Calibri"/>
            <w:i/>
            <w:iCs/>
            <w:color w:val="03A9F4"/>
            <w:bdr w:val="none" w:sz="0" w:space="0" w:color="auto" w:frame="1"/>
          </w:rPr>
          <w:t>Fundación Santa María la Real</w:t>
        </w:r>
      </w:hyperlink>
      <w:r>
        <w:rPr>
          <w:rFonts w:ascii="Calibri" w:hAnsi="Calibri"/>
          <w:i/>
          <w:iCs/>
          <w:color w:val="666666"/>
        </w:rPr>
        <w:t>, para la </w:t>
      </w:r>
      <w:r>
        <w:rPr>
          <w:rFonts w:ascii="Calibri" w:hAnsi="Calibri"/>
          <w:b/>
          <w:bCs/>
          <w:i/>
          <w:iCs/>
          <w:color w:val="666666"/>
          <w:bdr w:val="none" w:sz="0" w:space="0" w:color="auto" w:frame="1"/>
        </w:rPr>
        <w:t>inserción sociolaboral y la mejora de la empleabilidad</w:t>
      </w:r>
      <w:r>
        <w:rPr>
          <w:rFonts w:ascii="Calibri" w:hAnsi="Calibri"/>
          <w:i/>
          <w:iCs/>
          <w:color w:val="666666"/>
        </w:rPr>
        <w:t> de las </w:t>
      </w:r>
      <w:r>
        <w:rPr>
          <w:rFonts w:ascii="Calibri" w:hAnsi="Calibri"/>
          <w:b/>
          <w:bCs/>
          <w:i/>
          <w:iCs/>
          <w:color w:val="666666"/>
          <w:bdr w:val="none" w:sz="0" w:space="0" w:color="auto" w:frame="1"/>
        </w:rPr>
        <w:t>mujeres en situación de especial vulnerabilidad en Castilla y León</w:t>
      </w:r>
    </w:p>
    <w:p w:rsidR="0034138B" w:rsidRDefault="0034138B" w:rsidP="0034138B">
      <w:pPr>
        <w:pStyle w:val="NormalWeb"/>
        <w:spacing w:before="0" w:beforeAutospacing="0" w:after="0" w:afterAutospacing="0"/>
        <w:rPr>
          <w:rFonts w:ascii="Times New Roman ,serif" w:hAnsi="Times New Roman ,serif"/>
        </w:rPr>
      </w:pPr>
      <w:r>
        <w:rPr>
          <w:rFonts w:ascii="Calibri" w:hAnsi="Calibri"/>
        </w:rPr>
        <w:t xml:space="preserve">De nuevo vuelvo a contactar con usted, para informarle que en el mes de Septiembre dará comienzo la </w:t>
      </w:r>
      <w:r>
        <w:rPr>
          <w:rFonts w:ascii="Calibri" w:hAnsi="Calibri"/>
          <w:b/>
          <w:bCs/>
          <w:u w:val="single"/>
        </w:rPr>
        <w:t>Ronda 2 del programa Pemcyl,</w:t>
      </w:r>
      <w:r>
        <w:rPr>
          <w:rFonts w:ascii="Calibri" w:hAnsi="Calibri"/>
        </w:rPr>
        <w:t xml:space="preserve"> dirigido principalmente </w:t>
      </w:r>
      <w:r>
        <w:rPr>
          <w:rFonts w:ascii="Calibri" w:hAnsi="Calibri"/>
          <w:b/>
          <w:bCs/>
        </w:rPr>
        <w:t>a mujeres del ámbito rural, siendo requisito imprescindible estar desempleadas</w:t>
      </w:r>
      <w:r>
        <w:rPr>
          <w:rFonts w:ascii="Calibri" w:hAnsi="Calibri"/>
        </w:rPr>
        <w:t>, en situación de especial vulnerabilidad, dificultad de acceso al empleo, víctimas de violencia de género, entre otras.</w:t>
      </w:r>
    </w:p>
    <w:p w:rsidR="0034138B" w:rsidRDefault="0034138B" w:rsidP="0034138B">
      <w:pPr>
        <w:pStyle w:val="NormalWeb"/>
        <w:spacing w:before="0" w:beforeAutospacing="0" w:after="0" w:afterAutospacing="0"/>
        <w:rPr>
          <w:rFonts w:ascii="Times New Roman ,serif" w:hAnsi="Times New Roman ,serif"/>
        </w:rPr>
      </w:pPr>
      <w:r>
        <w:rPr>
          <w:rFonts w:ascii="Calibri" w:hAnsi="Calibri"/>
        </w:rPr>
        <w:t xml:space="preserve">Tendrá una duración de 3 meses, comprendido entre el </w:t>
      </w:r>
      <w:r>
        <w:rPr>
          <w:rFonts w:ascii="Calibri" w:hAnsi="Calibri"/>
          <w:b/>
          <w:bCs/>
        </w:rPr>
        <w:t>13 de Septiembre y el 12 de Diciembre</w:t>
      </w:r>
      <w:r>
        <w:rPr>
          <w:rFonts w:ascii="Calibri" w:hAnsi="Calibri"/>
        </w:rPr>
        <w:t xml:space="preserve"> y ya tiene abierto el periodo de inscripción.</w:t>
      </w:r>
    </w:p>
    <w:p w:rsidR="0034138B" w:rsidRDefault="0034138B" w:rsidP="0034138B">
      <w:pPr>
        <w:pStyle w:val="NormalWeb"/>
        <w:spacing w:before="0" w:beforeAutospacing="0" w:after="0" w:afterAutospacing="0"/>
        <w:rPr>
          <w:rFonts w:ascii="Times New Roman ,serif" w:hAnsi="Times New Roman ,serif"/>
        </w:rPr>
      </w:pPr>
      <w:r>
        <w:rPr>
          <w:rFonts w:ascii="Calibri" w:hAnsi="Calibri"/>
          <w:b/>
          <w:bCs/>
        </w:rPr>
        <w:t>La metodología será mixta</w:t>
      </w:r>
      <w:r>
        <w:rPr>
          <w:rFonts w:ascii="Calibri" w:hAnsi="Calibri"/>
        </w:rPr>
        <w:t>, con sesiones grupales en formato online y 1 sesión presencial mensualmente.</w:t>
      </w:r>
    </w:p>
    <w:p w:rsidR="0034138B" w:rsidRDefault="0034138B" w:rsidP="0034138B">
      <w:pPr>
        <w:pStyle w:val="NormalWeb"/>
        <w:spacing w:before="0" w:beforeAutospacing="0" w:after="0" w:afterAutospacing="0"/>
        <w:rPr>
          <w:rFonts w:ascii="Times New Roman ,serif" w:hAnsi="Times New Roman ,serif"/>
        </w:rPr>
      </w:pPr>
      <w:r>
        <w:rPr>
          <w:rFonts w:ascii="Calibri" w:hAnsi="Calibri"/>
        </w:rPr>
        <w:t>La participación en el programa será de manera </w:t>
      </w:r>
      <w:r>
        <w:rPr>
          <w:rFonts w:ascii="Calibri" w:hAnsi="Calibri"/>
          <w:b/>
          <w:bCs/>
        </w:rPr>
        <w:t>voluntaria</w:t>
      </w:r>
      <w:r>
        <w:rPr>
          <w:rFonts w:ascii="Calibri" w:hAnsi="Calibri"/>
        </w:rPr>
        <w:t xml:space="preserve"> y con </w:t>
      </w:r>
      <w:r>
        <w:rPr>
          <w:rFonts w:ascii="Calibri" w:hAnsi="Calibri"/>
          <w:b/>
          <w:bCs/>
        </w:rPr>
        <w:t>motivación</w:t>
      </w:r>
      <w:r>
        <w:rPr>
          <w:rFonts w:ascii="Calibri" w:hAnsi="Calibri"/>
        </w:rPr>
        <w:t> para dar continuidad en dicho programa, así como tener en cuenta que dichas mujeres dispongan de al menos de un móvil para poder conectarse a las sesiones online, que puedan tener </w:t>
      </w:r>
      <w:r>
        <w:rPr>
          <w:rFonts w:ascii="Calibri" w:hAnsi="Calibri"/>
          <w:b/>
          <w:bCs/>
        </w:rPr>
        <w:t>conexión a internet,</w:t>
      </w:r>
      <w:r>
        <w:rPr>
          <w:rFonts w:ascii="Calibri" w:hAnsi="Calibri"/>
        </w:rPr>
        <w:t> y de esta manera puedan participar en el formato online desde cualquier punto de la provincia.</w:t>
      </w:r>
    </w:p>
    <w:p w:rsidR="0034138B" w:rsidRDefault="0034138B" w:rsidP="0034138B">
      <w:pPr>
        <w:spacing w:line="338" w:lineRule="atLeast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666666"/>
        </w:rPr>
        <w:t> </w:t>
      </w:r>
    </w:p>
    <w:p w:rsidR="0034138B" w:rsidRDefault="0034138B" w:rsidP="0034138B">
      <w:pPr>
        <w:pStyle w:val="NormalWeb"/>
        <w:spacing w:before="0" w:beforeAutospacing="0" w:after="0" w:afterAutospacing="0"/>
        <w:rPr>
          <w:rFonts w:ascii="Times New Roman ,serif" w:hAnsi="Times New Roman ,serif"/>
        </w:rPr>
      </w:pPr>
      <w:r>
        <w:rPr>
          <w:rFonts w:ascii="Calibri" w:hAnsi="Calibri"/>
          <w:color w:val="000000"/>
        </w:rPr>
        <w:t>De forma telemática realizaremos </w:t>
      </w:r>
      <w:r>
        <w:rPr>
          <w:rStyle w:val="Textoennegrita"/>
          <w:rFonts w:ascii="Calibri" w:hAnsi="Calibri"/>
          <w:bdr w:val="none" w:sz="0" w:space="0" w:color="auto" w:frame="1"/>
        </w:rPr>
        <w:t>talleres de autoconocimiento e inteligencia emocional</w:t>
      </w:r>
      <w:r>
        <w:rPr>
          <w:rFonts w:ascii="Times New Roman ,serif" w:hAnsi="Times New Roman ,serif"/>
        </w:rPr>
        <w:t> para recuperar o reforzar la autoestima; dinámicas para elaborar un </w:t>
      </w:r>
      <w:r>
        <w:rPr>
          <w:rStyle w:val="Textoennegrita"/>
          <w:rFonts w:ascii="Calibri" w:hAnsi="Calibri"/>
          <w:bdr w:val="none" w:sz="0" w:space="0" w:color="auto" w:frame="1"/>
        </w:rPr>
        <w:t>plan de búsqueda de trabajo</w:t>
      </w:r>
      <w:r>
        <w:rPr>
          <w:rFonts w:ascii="Times New Roman ,serif" w:hAnsi="Times New Roman ,serif"/>
        </w:rPr>
        <w:t> y enfocar su objetivo profesional; actualización y modernización de </w:t>
      </w:r>
      <w:r>
        <w:rPr>
          <w:rStyle w:val="Textoennegrita"/>
          <w:rFonts w:ascii="Calibri" w:hAnsi="Calibri"/>
          <w:bdr w:val="none" w:sz="0" w:space="0" w:color="auto" w:frame="1"/>
        </w:rPr>
        <w:t>currículos</w:t>
      </w:r>
      <w:r>
        <w:rPr>
          <w:rFonts w:ascii="Times New Roman ,serif" w:hAnsi="Times New Roman ,serif"/>
        </w:rPr>
        <w:t>; simulaciones de </w:t>
      </w:r>
      <w:r>
        <w:rPr>
          <w:rStyle w:val="Textoennegrita"/>
          <w:rFonts w:ascii="Calibri" w:hAnsi="Calibri"/>
          <w:bdr w:val="none" w:sz="0" w:space="0" w:color="auto" w:frame="1"/>
        </w:rPr>
        <w:t>entrevistas </w:t>
      </w:r>
      <w:r>
        <w:rPr>
          <w:rFonts w:ascii="Times New Roman ,serif" w:hAnsi="Times New Roman ,serif"/>
        </w:rPr>
        <w:t>de trabajo; talleres de </w:t>
      </w:r>
      <w:r>
        <w:rPr>
          <w:rStyle w:val="Textoennegrita"/>
          <w:rFonts w:ascii="Calibri" w:hAnsi="Calibri"/>
          <w:bdr w:val="none" w:sz="0" w:space="0" w:color="auto" w:frame="1"/>
        </w:rPr>
        <w:t>comunicación y marca personal, y emprendimiento.</w:t>
      </w:r>
    </w:p>
    <w:p w:rsidR="00B72918" w:rsidRDefault="00B72918">
      <w:bookmarkStart w:id="0" w:name="_GoBack"/>
      <w:bookmarkEnd w:id="0"/>
    </w:p>
    <w:sectPr w:rsidR="00B72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8B"/>
    <w:rsid w:val="0034138B"/>
    <w:rsid w:val="0071017C"/>
    <w:rsid w:val="00B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8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38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41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8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38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4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ntamarialareal.org/" TargetMode="External"/><Relationship Id="rId5" Type="http://schemas.openxmlformats.org/officeDocument/2006/relationships/hyperlink" Target="https://www.jcy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MIJARES2</dc:creator>
  <cp:lastModifiedBy>MIJARES2</cp:lastModifiedBy>
  <cp:revision>2</cp:revision>
  <dcterms:created xsi:type="dcterms:W3CDTF">2021-07-29T08:33:00Z</dcterms:created>
  <dcterms:modified xsi:type="dcterms:W3CDTF">2021-07-29T08:33:00Z</dcterms:modified>
</cp:coreProperties>
</file>